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afd1" w14:textId="004a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Самарское, Шубаркайын Кокпектинского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Самарского сельского округа Кокпектинского района Восточно-Казахстанской области от 3 июня 2020 года № 1. Зарегистрировано Департаментом юстиции Восточно-Казахстанской области 8 июня 2020 года № 7161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на основании заключения Восточно – Казахстанской областной ономастической комиссии от 11 декабря 2019 года и учитывая мнение жителей сел Самарское, Шубаркайын исполняющий обязанности акима Самарского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Самарское Кокпектинского района следующие улицы: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переулок Красноармейский на переулок Әлия Молдағұлова;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переулок Комсомольский на переулок Жастар.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Шубаркайын Кокпектинского района следующие улицы: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Первая на улицу Бейбітшілік;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Вторая на улицу Достық;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Третья на улицу Тәуелсіздік.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Самарского сельского округа"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акима Кокпектинского района после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