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98a1" w14:textId="8a89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51-14 "О бюджете Маныракского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7 апреля 2020 года № 53-14. Зарегистрировано Департаментом юстиции Восточно-Казахстанской области 17 апреля 2020 года № 6938. Утратило силу - решением Тарбагатайского районного маслихата Восточно-Казахстанской области от 30 декабря 2020 года № 67-14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 Тарбагатайского районного маслихата Восточно-Казахстанской области от 30.12.2020 № 67-14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марта 2020 года № 52-6 "О внесении изменений в решение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6849)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Маныракского сельского округа Тарбагатайского района на 2020-2022 годы" от 13 января 2020 года № 51-14 (зарегистрировано в Реестре государственной регистрации нормативных правовых актов за номером 6670, опубликовано в Эталонном контрольном банке нормативных прововых актов Республики Казахстан в электронном виде 18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Маныракского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29 145,0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2 957,0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26 197,0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29 154,0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Маныракского сельского округа Тарбагатайского района на 2020 год предусмотрены целевые текущие трансферты из районного бюджета в сумме – 5 900,0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 53-14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