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98a1" w14:textId="8a89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51-14 "О бюджете Маныракского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7 апреля 2020 года № 53-14. Зарегистрировано Департаментом юстиции Восточно-Казахстанской области 17 апреля 2020 года № 6938. Утратило силу - решением Тарбагатайского районного маслихата Восточно-Казахстанской области от 30 декабря 2020 года № 67-14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>  Тарбагатайского районного маслихата Восточно-Казахстанской области от 30.12.2020 № 67-14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27 марта 2020 года № 52-6 "О внесении изменений в решение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6849)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Маныракского сельского округа Тарбагатайского района на 2020-2022 годы" от 13 января 2020 года № 51-14 (зарегистрировано в Реестре государственной регистрации нормативных правовых актов за номером 6670, опубликовано в Эталонном контрольном банке нормативных прововых актов Республики Казахстан в электронном виде 18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Маныракского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29 145,0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2 957,0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26 197,0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29 154,0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Маныракского сельского округа Тарбагатайского района на 2020 год предусмотрены целевые текущие трансферты из районного бюджета в сумме – 5 900,0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2020 года № 53-14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Маныракского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