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ce89" w14:textId="320c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51-7 "О бюджете Кабанбайского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21 мая 2020 года № 56-5. Зарегистрировано Департаментом юстиции Восточно-Казахстанской области 27 мая 2020 года № 7120. Утратило силу - решением Тарбагатайского районного маслихата Восточно-Казахстанской области от 30 декабря 2020 года № 67-7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Тарбагатайского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67-7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6 мая 2020 года № 55-2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7092)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2020-2022 годы" от 13 января 2020 года № 51-7 (зарегистрировано в Реестре государственной регистрации нормативных правовых актов за номером 6662, опубликовано в Эталонном контрольном банке нормативных прововых актов Республики Казахстан в электронном виде 30 января2020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Кабанбайского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29 297,0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23 746,0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30 124,8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- 827,8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Кабанбайского сельского округа Тарбагатайского района на 2020 год предусмотрены целевые текущие трансферты из районного бюджета в сумме – 7 402,0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КУНАФИЯНОВ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56-5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20 871,6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