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ce89" w14:textId="320c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51-7 "О бюджете Кабанбайского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21 мая 2020 года № 56-5. Зарегистрировано Департаментом юстиции Восточно-Казахстанской области 27 мая 2020 года № 7120. Утратило силу - решением Тарбагатайского районного маслихата Восточно-Казахстанской области от 30 декабря 2020 года № 67-7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Тарбагатайского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67-7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6 мая 2020 года № 55-2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7092)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Кабанбайского сельского округа Тарбагатайского района на 2020-2022 годы" от 13 января 2020 года № 51-7 (зарегистрировано в Реестре государственной регистрации нормативных правовых актов за номером 6662, опубликовано в Эталонном контрольном банке нормативных прововых актов Республики Казахстан в электронном виде 30 января2020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Кабанбайского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29 297,0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5 384,0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23 746,0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30 124,8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Кабанбайского сельского округа Тарбагатайского района на 2020 год предусмотрены целевые текущие трансферты из районного бюджета в сумме – 7 402,0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КУНАФИЯНОВ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56-5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51-7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30 124,8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20 871,6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