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6b4" w14:textId="1b23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58-3. Зарегистрировано Департаментом юстиции Восточно-Казахстанской области 23 июля 2020 года № 7394. Утратило силу - решением Тарбагатайского районного маслихата Восточно-Казахстанской области от 30 декабря 2020 года № 67-13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67-13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51-13 "О бюджете Кызыл кесикского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6669,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46 267,5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41 101,5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46 496,3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Кызыл кесикского сельского округа Тарбагатайского района на 2020 год предусмотрены целевые текущие трансферты из районного бюджета в сумме – 21 414,5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