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a744" w14:textId="93ba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51-8 "О бюджете Карасуского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58-6. Зарегистрировано Департаментом юстиции Восточно-Казахстанской области 23 июля 2020 года № 7400. Утратило силу - решением Тарбагатайского районного маслихата Восточно-Казахстанской области от 30 декабря 2020 года № 67-8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51-8 "О бюджете Карасуского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6663,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43 753,0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41 235,0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Карасуского сельского округа Тарбагатайского района на 2020 год предусмотрены целевые текущие трансферты из районного бюджета в сумме – 8 502,0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