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2c0a" w14:textId="89e2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51-6 "О бюджете Жетиаралского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июля 2020 года № 58-7. Зарегистрировано Департаментом юстиции Восточно-Казахстанской области 23 июля 2020 года № 7403. Утратило силу - решением Тарбагатайского районного маслихата Восточно-Казахстанской области от 30 декабря 2020 года № 67-6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июня 2020 года № 57-6 "О бюджете Тарбагатайского района на 2020-2022 годы" (зарегистрировано в Реестре государственной регистрации нормативных правовых актов за номером 7268)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51-6 "О бюджете Жетиаралского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6658, опубликовано в Эталонном контрольном банке нормативных прововых актов Республики Казахстан в электронном виде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Жетиаралского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60 014,5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56 326,5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60 014,5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Жетиаралского сельского округа Тарбагатайского района на 2020 год предусмотрены целевые текущие трансферты из районного бюджета в сумме – 36 627,5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60 014,5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