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4ac9" w14:textId="1394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51-16 "О бюджете Сатпаевского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63-16. Зарегистрировано Департаментом юстиции Восточно-Казахстанской области 11 ноября 2020 года № 7805. Утратило силу - решением Тарбагатайского районного маслихата Восточно-Казахстанской области от 30 декабря 2020 года № 67-16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Сатпаевского сельского округа Тарбагатайского района на 2020-2022 годы" от 13 января 2020 года № 51-16 (зарегистрировано в Реестре государственной регистрации нормативных правовых актов за номером 6677,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38 927,0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36 859,0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38 927,0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Сатпаевского сельского округа Тарбагатайского района на 2020 год предусмотрены целевые текущие трансферты из районного бюджета в сумме – 17 803,0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63-16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