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254c" w14:textId="84e2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 на крупно-рогатый скот крестьянского хозяйства "Арнал" Бозанбайского сельского округа Уланского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Бозанбайского сельского округа Уланского района Восточно-Казахстанской области от 30 ноября 2020 года № 11. Зарегистрировано Департаментом юстиции Восточно-Казахстанской области 4 декабря 2020 года № 7912. Утратило силу - решением акима Бозанбайского сельского округа Уланского района Восточно-Казахстанской области от 18 января 2021 года № 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Бозанбайского сельского округа Уланского района Восточно-Казахстанской области от 18.01.2021 № 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представлением руководителя государственного учреждения "Уланская районная территориальная инспекция комитета ветеринарного контроля и надзора Министерства сельского хозяйства Республики Казахстан" от 21 июля 2020 года № 01-26/392 аким Бозанбайского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крупно-рогатый скот крестьянского хозяйства "Арнал" Бозанбайского сельского округа в связи с возникновением заболевания бруцеллеза крупно-рогатого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Бозанбайского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акимата направление его копии в периодические печатные издания, распространяемых на территории Уланского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Уланского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Бозанбайского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