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7598" w14:textId="c987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Науалинского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48-564/VI. Зарегистрировано Департаментом юстиции Восточно-Казахстанской области 15 января 2020 года № 6534. Утратило силу - решением Урджарского районного маслихата Восточно-Казахстанской области от 29 декабря 2020 года № 57-778/VI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Науалинского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68 123,0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- 604,1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–604,1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–604,1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55-709/VI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 </w:t>
      </w:r>
      <w:r>
        <w:rPr>
          <w:rFonts w:ascii="Times New Roman"/>
          <w:b w:val="false"/>
          <w:i w:val="false"/>
          <w:color w:val="ff0000"/>
          <w:sz w:val="28"/>
        </w:rPr>
        <w:t>№ 55-709/VI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