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9385" w14:textId="1219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48-553/VI "О бюджете Карабутинского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50-601/VI. Зарегистрировано Департаментом юстиции Восточно-Казахстанской области 19 марта 2020 года № 6787. Утратило силу - решением Урджарского районного маслихата Восточно-Казахстанской области от 29 декабря 2020 года № 57-772/VI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6756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48-553/VI "О бюджете Карабутинского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6574,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– 29 059,4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1 303,0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302,4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27 454,0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29 059,4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50-601/VI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№48-553/VI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29 059,4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