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edcd" w14:textId="df9e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0/VI "О бюджете Жогаргы Егинсуй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94/VI. Зарегистрировано Департаментом юстиции Восточно-Казахстанской области 19 марта 2020 года № 6796. Утратило силу решением Урджарского районного маслихата Восточно-Казахстанской области от 29 декабря 2020 года № 57-764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0/VI "О бюджете Жогаргы Егинсу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5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огаргы Егинсуй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18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69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18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9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0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