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eb3e" w14:textId="083e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48-564/VI "О бюджете Науалинского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50-607/VI. Зарегистрировано Департаментом юстиции Восточно-Казахстанской области 19 марта 2020 года № 6804. Утратило силу - решением Урджарского районного маслихата Восточно-Казахстанской области от 29 декабря 2020 года № 57-778/VI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6756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48-564/VI "О бюджете Науалинского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6534,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6 февраля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Науалинского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67 872,0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– 4 833,0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неналоговые поступления – 0,0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63 039,0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затраты – 68 476,1 тысяч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дефицит (профицит) бюджета – - 604,1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финансирование дефицита (использование профицита) бюджета –604,1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–604,1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Жакиянова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50-607/VI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48-564/VI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