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dce" w14:textId="b87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Урджарского районного маслихата от 16 ноября 2018 года № 34-353/VI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апреля 2020 года № 52-633/VI. Зарегистрировано Департаментом юстиции Восточно-Казахстанской области 4 мая 2020 года № 7040. Утратило силу решением Урджарского районного маслихата Восточно-Казахстанской области от 24 июня 2020 года № 53-656/VI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53-656/VI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правовых актах" от 6 апреля 2016 года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ноября 2018 года №34-353/VI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(зарегистрировано в Реестре государственной регистрации нормативных правовых актов за номером 5-18-181, опубликовано в Эталонном контрольном банке нормативных правовых актов Республики Казахстан в электронном виде 26 ноября 2018 года, в газете "Пульс времени/Уақыт тынысы" от 26 ноября 2018 года) до приведения нормативного правового акта в соответствие с законодательными актами Республики Казахстан, в том числе, до принятия на сессии районного маслихата соответствующего решения.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