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ac59" w14:textId="a11a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июня 2020 года № 53-665/VI. Зарегистрировано Департаментом юстиции Восточно-Казахстанской области 14 июля 2020 года № 7362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пункт 3 в приложении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53-655/VI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некоторых решений Урджарского районного маслихата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№ 41-498/V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марта 2016 года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4457, опубликовано в Эталонном контрольном банке нормативных правовых актов Республики Казахстан в электронном виде 8 апреля 2016 года, в газете "Пульс времени/Уақыт тынысы" от 7 апреля 2016 года) в том,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№ 45-501/VI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октября 2019 года "О внесении дополнения в решение Урджарского районного маслихата от 4 марта 2016 года № 41-498/VI "О дополнительном регламентировании порядка проведения собраний, митингов, шествий, пикетов и демонстраций в Урджарском районе" (зарегистрировано в Реестре государственной регистрации нормативных правовых актов за номером 6224, опубликовано в Эталонном контрольном банке нормативных правовых актов Республики Казахстан в электронном виде 31 октября 2019 года, в газете "Пульс времени/Уақыт тынысы" от 31 октября 2019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№ 11-115/VI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марта 2017 года "Об утверждении Правил выдачи служебного удостоверения государственного учреждения "Аппарат Урджарского районного маслихата" и его описания" (зарегистрировано в Реестре государственной регистрации нормативных правовых актов за номером 4981, опубликовано в Эталонном контрольном банке нормативных правовых актов Республики Казахстан в электронном виде 5 мая 2017 года, в газете "Пульс времени/Уақыт тынысы" от 4 мая 2017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№ 28-287/VI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июня 2018 года "Об установлении ставок фиксированного налога в Урджарском районе" (зарегистрировано в Реестре государственной регистрации нормативных правовых актов за номером 5-18-159, опубликовано в Эталонном контрольном банке нормативных правовых актов Республики Казахстан в электронном виде 5 июля 2018 года, в газете "Пульс времени/Уақыт тынысы" от 12 июля 2018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