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810a" w14:textId="56e8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48-548/VI от 10 января 2020 года "О бюджете Ельтайского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55-694/VI. Зарегистрировано Департаментом юстиции Восточно-Казахстанской области 19 октября 2020 года № 7676. Утратило силу - решением Урджарского районного маслихата Восточно-Казахстанской области от 29 декабря 2020 года № 57-762/VI.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решение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48-548/VI "О бюджете Ельтайского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6571,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Ельтайского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55-694/VI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