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2fdd" w14:textId="ff42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Урджарского районного маслихата от 10 января 2020 года № 48-542/VI "О бюджете Акшокинского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55-688/VI. Зарегистрировано Департаментом юстиции Восточно-Казахстанской области 20 октября 2020 года № 7692. Утратило силу решением Урджарского районного маслихата Восточно-Казахстанской области от 29 декабря 2020 года № 57-756/VI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 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решение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48-542/VI "О бюджете Акшокинского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6536,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Акшокинского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48 210,8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48 210,8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55-688/VI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48 210,8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