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3735" w14:textId="0883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48-564/VI "О бюджете Науалинского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55-709/VI. Зарегистрировано Департаментом юстиции Восточно-Казахстанской области 20 октября 2020 года № 7698. Утратило силу - решением Урджарского районного маслихата Восточно-Казахстанской области от 29 декабря 2020 года № 57-778/VI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48-564/VI "О бюджете Науалинского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6534,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6 февраля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Науалинского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–604,1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–604,1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55-709/VI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