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3735" w14:textId="0883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10 января 2020 года № 48-564/VI "О бюджете Науалинского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14 октября 2020 года № 55-709/VI. Зарегистрировано Департаментом юстиции Восточно-Казахстанской области 20 октября 2020 года № 7698. Утратило силу - решением Урджарского районного маслихата Восточно-Казахстанской области от 29 декабря 2020 года № 57-778/VI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сентября 2020 года № 54-675/VI "О внесении изменений в решение Урджарского районного маслихата от 24 декабря 2019 года № 47-525/VI "О бюджете Урджарского района на 2020-2022 годы" (зарегистрировано в Реестре государственной регистрации нормативных правовых актов за номером 7616) Урджарский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48-564/VI "О бюджете Науалинского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6534,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6 февраля 2020 года) 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Науалинского сельского округа Урджарского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68 123,0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63 690,0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68 727,1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- 604,1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–604,1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–604,1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2020 года № 55-709/VI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48-564/VI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Науалинского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