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94da" w14:textId="e7f9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48-559/VI "О бюджете Коктерекского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55-700/VI. Зарегистрировано Департаментом юстиции Восточно-Казахстанской области 20 октября 2020 года № 7699. Утратило силу - решением Урджарского районного маслихата Восточно-Казахстанской области от 29 декабря 2020 года № 57-768/VI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48-559/VI "О бюджете Коктерекского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6563,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 февраля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Коктерекского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23 929,0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22 195,0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24 040,6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- 111,6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111,6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111,6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55-700/VI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48-559/VI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