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5344" w14:textId="4455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57-776/VI. Зарегистрировано Департаментом юстиции Восточно-Казахстанской области 31 декабря 2020 года № 8203.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50 605,3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45 927,3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48-562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50-605/VI "О внесении изменений в решение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6799,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55-707/VI "О внесении изменений в решение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7679,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19 ноября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56-728/VI "О внесении изменений в решение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7918, опубликовано в Эталонном контрольном банке нормативных правовых актов Республики Казахстан в электронном виде 7 декабря 2020 года, в газете "Пульс времени/Уақыт тынысы" от __________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