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7126" w14:textId="c7c7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57-771/VI. Зарегистрировано Департаментом юстиции Восточно-Казахстанской области 31 декабря 2020 года № 8204.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30 890,3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30 909,1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- 18,8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18,8 тысяч тенге, в том числе: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9-121/VII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57-771/VI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9-121/VII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57-771/VI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57-771/VI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57-771/VI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 районного маслихата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48-552VI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Карабулакского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6568,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48-552VI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48-552/VI "О бюджете Карабулакского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6800,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9 апреля 2020 года);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48-552VI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48-552/VI "О бюджете Карабулакского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7687, опубликовано в Эталонном контрольном банке нормативных правовых актов Республики Казахстан в электронном виде 22 октября 2020 года, в газете "Пульс времени/Уақыт тынысы" от 12 ноября 2020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