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2cff" w14:textId="d2b2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57-755/VI. Зарегистрировано Департаментом юстиции Восточно-Казахстанской области 31 декабря 2020 года № 8212.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54 626,2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51 194,2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945,4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9-105/VII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Урджарского районного маслихата: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48-541/VI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Акжарского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6572,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55-687/VI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48-541/VI"О бюджете Акжарского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7696,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5 ноября 2020 года).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Акжарского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9-105/VII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Акжарского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57-755/VI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Акжарского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