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eb77" w14:textId="b13e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 сентября 2020 года № 56/7-VI. Зарегистрировано Департаментом юстиции Восточно-Казахстанской области 16 сентября 2020 года № 7539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по оплате коммунальных услуг и приобретению топлива за счет бюджетных средств, в размере 11,197 месячных расчетных показателей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Шемонаихинского района, без истребования заявлений от получателей.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и социальных программ Шемонаихинского района"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 и спорта;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оказывается лицам, постоянно проживающим и работающим в сельских населенных пунктах на территории Шемонаихинского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 через банки второго уровня.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 для отказа предоставляемой социальной поддержки: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проживание в сельской местности за пределами Шемонаихинского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перечню должностей, имеющих право на социальную поддержку, определяемые местным исполнительным органом;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обращение в течении года, в случае назначения социальной поддержки в текущем году.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29/10-VI "Об оказании социальной поддержки специалистам государственных организаций, проживающим и работающим в сельских населенных пунктах Шемонаихинского района" (зарегистрировано в Реестре государственной регистрации нормативных правовых актов за № 5-19-192, опубликовано в Эталонном контрольном банке нормативных правовых актов Республики Казахстан в электронном виде 16 ноября 2018 года);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6 апреля 2020 года № 50/6-VI "О приостановлении действия решения Шемонаихинского районного маслихата от 25 октября 2018 года № 29/10- VI "Об оказании социальной поддержки специалистам государственных организаций, проживающим и работающим в сельских населенных пунктах Шемонаихинского района" (зарегистрировано в Реестре государственной регистрации нормативных правовых актов за № 6881, опубликовано в Эталонном контрольном банке нормативных правовых актов Республики Казахстан в электронном виде 20 апреля 2020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