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ebde" w14:textId="da3e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Шемонаихинского района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27 ноября 2020 года № 280. Зарегистрировано Департаментом юстиции Восточно-Казахстанской области 30 ноября 2020 года № 7900.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 в Реестре государственной регистрации нормативных правовых актов за номером 17847), акимат Шемонаихинского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Шемонаихинского района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республиканского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государственных доходов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Шемонаихинскому району"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"_____"_____________ 2020 жыл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Колмыкпаев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280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 в населенных пунктах Шемонаихинского района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 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города Шемонаиха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железнодорожников города Шемонаиха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"Геолого-разведочная партия" города Шемонаиха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города Шемонаиха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улиц Набережная, Мичурина, Астафьева, Казахстанская, Капорина, Повстанческая, переулок Речной, находящихся в зоне подтопления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Ново-Ильинка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Горкуново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Кенюхово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Пруггерово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Сугатовка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Рассыпное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Рулиха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Рулиха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 Волчанского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Крюковка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речка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Шемонаиха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Белый Камень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Медведка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Выдриха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Зевакино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Убинка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