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f949" w14:textId="d31f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2020 года № 69. Зарегистрировано Департаментом юстиции Западно-Казахстанской области 15 апреля 2020 года № 6171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 "О государственном регулировании развития агропромышленного комплекса и сельских территорий"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(зарегистрированное в Реестре государственной регистрации нормативных правовых актов №5861, опубликованное 27 ноября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по Западно-Казахстанской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Западно-Казахстанской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-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орган Комиссии - исполнительный орган, финансируемый из местного бюджета. Рабочим органом Комиссии является государственное учреждение "Управление сельского хозяйства Западно-Казахстанской области" (далее - Рабочий орган);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специализированные организации -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- мероприятия по закупке специализированными организациями продовольственных товаров, при снижении цен на территории Западно-Казахстанской области и (или) при введении чрезвычайного положения на территории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-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- торговая надбавка, формируемая для определения цены при реализации субъектами внутренней торговли продовольственных товаров конечным потребителям.";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Рабочий орган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Западно-Казахстанской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Рабочий орган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Стабилизация цен обеспечивается путем установления специализированной организацией фиксированных сниженных розничных (оптовых) цен на социально значимые продовольственные товары.";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 (или) банковской гарантии, и (или) договора страхования, и (или) гарантии (поручительства) третьих лиц, и (или)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Источником финансирования являются денежные средства, выделяемый местным исполнительным органом, в том числе, выделенный ранее на формирование регионального стабилизационного фонда продовольственных товаров.".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