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4c1" w14:textId="32e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апреля 2020 года № 48-3. Зарегистрировано Департаментом юстиции Западно-Казахстанской области 9 апреля 2020 года № 6139.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 46-1 "О бюджете города Аксай и сельских округов Бурлинского района на 2020-2022 годы" (зарегистрированное в Реестре государственной регистрации нормативных правовых актов № 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1 283 532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375 771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907 182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1 355 925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-72 393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72 393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72 393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43 390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41 729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39 015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Александровского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37 284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129 582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–7 756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3 652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118 174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132 977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- 3 395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3 395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38 212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4 978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33 234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38 212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53 825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поступления- 5 236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42 639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53 825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41 540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1 307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40 146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41 540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41 347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1 101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тысяча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40 055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41 347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30 225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29 438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30 225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32 492 тысячи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29 232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32 492 тысячи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39 894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4 974 тысячи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34 920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39 894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51 596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5 298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46 149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53 932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- 2 336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2 336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2 336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Успеновского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 тысячи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39 213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41 346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27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2020 год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2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2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2020 год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29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2020 год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2020 год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0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2020 год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1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1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2020 год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2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2020 год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2020 год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3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