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f16f" w14:textId="8ebf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4 мая 2020 года № 151. Зарегистрировано Департаментом юстиции Западно-Казахстанской области 6 мая 2020 года № 6221. Утратило силу постановлением акимата Бурлинского района Западно-Казахстанской области от 24 июня 2022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24.06.2022 </w:t>
      </w:r>
      <w:r>
        <w:rPr>
          <w:rFonts w:ascii="Times New Roman"/>
          <w:b w:val="false"/>
          <w:i w:val="false"/>
          <w:color w:val="ff0000"/>
          <w:sz w:val="28"/>
        </w:rPr>
        <w:t>№ 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(зарегистрированное в Реестре государственной регистрации нормативных правовых актов №14010), акимат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Бурлинскому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11 января 2017 года №1 "Об установлении квоты рабочих мест для инвалидов по Бурлинскому району" (зарегистрированное в Реестре государственной регистрации нормативных правовых актов №4678, опубликованное 21 февраля 2017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А.Кушкинбаева.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