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c555" w14:textId="d04c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2019 года №45-6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14 мая 2020 года № 50-1. Зарегистрировано Департаментом юстиции Западно-Казахстанской области 15 мая 2020 года № 6237.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2019 года №45-6 «О районном бюджете на 2020-2022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30 декабря 2019 года №45-6 «О районном бюджете на 2020-2022 годы» (зарегистрированное в Реестре государственной регистрации нормативных правовых актов №5919,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«1. Утвердить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- 15 626 091 тысяча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- 11 226 034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- 160 585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- 270 416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- 3 969 056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- 18 692 746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- 840 885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- 885 867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- 44 982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- 92 182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- 92 182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- 3 999 722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- 3 999 722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- 3 199 750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- 225 736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- 1 025 708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«4. Учесть в районном бюджете на 2020 год поступление целевых трансфертов и кредитов из республиканского бюджета в общей сумме 3 749 611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выплату государственной адресной социальной помощи - 125 115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гарантированный социальный пакет, в том числе на обеспечение продуктово-бытовыми наборами в связи с чрезвычайным положением - 61 664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размещение государственного социального заказа в неправительственных организациях - 8 811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увеличение норм обеспечения инвалидов обязательными гигиеническими средствами - 9 123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оказание услуг специалиста жестового языка - 4 016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расширение перечня технических вспомогательных (компенсаторных) средств - 6 315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обеспечение катетерами одноразового использования детей инвалидов с диагнозом Spina bifida - 460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частичное субсидирование заработной платы - 10 953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молодежную практику - 82 056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предоставление государственных грантов на реализацию новых бизнес - идей, в том числе молодежи категории NEET, малообеспеченным многодетным семьям, малообеспеченным трудоспособным инвалидам - 21 335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- 19 517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увеличение оплаты труда педагогов государственных организаций дошкольного образования - 119 136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доплату за квалификационную категорию педагогам государственных организаций дошкольного образования - 9 974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апробирование подушевого финансирования организаций среднего образования - 35 257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увеличение оплаты труда педагогов государственных организаций среднего образования - 354 622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доплату за квалификационную категорию педагогам государственных организаций среднего образования - 574 745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- 88 471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строительство и (или) реконструкцию жилья коммунального жилищного фонда в рамках Программы жилищного строительства «Нұрлы жер» - 789 646 тысяч тенге, в том числе: строительство жилья для социально уязвимых слоев населения - 487 246 тысяч тенге; строительство жилья для малообеспеченных многодетных семей - 302 400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реализацию бюджетных инвестиционных проектов в малых и моногородах в рамках Государственной Программы развития регионов до 2025 года - 283 651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кредитование для реализации мер социальной поддержки специалистов - 190 872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кредитование на проведение капитального ремонта общего имущества объектов кондоминиумов - 156 808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общественные работы - 34 000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 компенсацию потерь в связи со снижением налоговой нагрузки для субъектов малого и среднего бизнеса - 763 064 тысячи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 Настоящее решение вводится в действие с 1 января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 сессии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М. Дияров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 Куликешев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14 мая 2020 года №50-1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декабря 2019 года №45-6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Районный бюджет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15 626 091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11 226 034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6 224 719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4 313 786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1 910 933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3 671 566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3 671 566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969 267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955 854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Aкцизы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3 969 056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3 969 056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3 969 056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18 692 746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маслихата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199 457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подаров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8 057 665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1 243 717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1 243 717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1 243 717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6 522 312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6 361 405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6 037 801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863 243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 и улучшение качества жизни инвалидов в Республике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жилищных сертифиактов как социальная помощь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4 356 026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3 588 604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3 449 960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3 401 159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180 421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1 079 163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93 957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Aрхитектурная, градостроительная и строительная деятельность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1 369 191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1 302 091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1 302 091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441 927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663 715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652 865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652 865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652 865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1 667 802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1 667 802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1 667 802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1 476 164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840 885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885 867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538 187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538 187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538 187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538 187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190 872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190 872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190 872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190 872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-3 999 722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3 999 722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3 199 750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3 199 750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3 199 750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(города областного значения)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