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e0b1" w14:textId="871e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Карагандинского сельского округа Бурлинского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декабря 2020 года . Зарегистрировано Департаментом юстиции Западно-Казахстанской области 8 января 2021 года № 6775.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№57-1 "О районном бюджете на 2021 – 2023 годы" (зарегистрированное в Реестре государственной регистрации нормативных правовых актов №6573)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Карагандинского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40 745,4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40 116,4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40 851,4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сельского округа на 2021 год поступления субвенции из районного бюджета в сумме 32 334 тысячи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декабря2020 года №57-11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 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№57-11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№57-11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