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d0f5" w14:textId="5b8d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Бокейординского районного маслихата от 30 декабря 2019 года №34-2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31 марта 2020 года № 37-1. Зарегистрировано Департаментом юстиции Западно-Казахстанской области 1 апреля 2020 года № 6107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2019 года №34-2 "О районном бюджете на 2020 - 2022 годы" (зарегистрированное в Реестре государственной регистрации нормативных правовых актов №5923, опубликованное 6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5 041 136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501 517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15 099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3 095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4 521 425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5 167 554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71 631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99 413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27 782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- 198 049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198 049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99 413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27 782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126 418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"1-1.Учесть, что в районном бюджете на 2020 год предусмотрены целевые текущие трансферты сельским (города районного значения) бюджетам, выделяемые за счет средств районного бюджета в общей сумме 34 928 тысяч тенге".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сельским бюджетам осуществляется на основании постановления акимата Бокейординского района.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 № 37-1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34-2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4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5 041 136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5 167 554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2 776 718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2 563 571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2 451 623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2 320 649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14 104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-198 049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