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d0f5" w14:textId="5b8d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Бокейординского районного маслихата от 30 декабря 2019 года №34-2 "О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31 марта 2020 года № 37-1. Зарегистрировано Департаментом юстиции Западно-Казахстанской области 1 апреля 2020 года № 6107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2019 года №34-2 "О районном бюджете на 2020 - 2022 годы" (зарегистрированное в Реестре государственной регистрации нормативных правовых актов №5923, опубликованное 6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5 041 136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501 517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15 099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4 521 425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5 167 554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71 631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99 413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27 782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- 198 049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198 049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99 413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27 782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126 418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"1-1.Учесть, что в районном бюджете на 2020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34 928 тысяч тенге".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34-2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4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5 041 136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5 167 554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2 776 718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2 563 571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2 451 623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2 320 649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14 104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-198 049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