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6230" w14:textId="59d6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Бокейординского районного маслихата от 4 марта 2020 года №36-2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30 апреля 2020 года № 39-1. Зарегистрировано Департаментом юстиции Западно-Казахстанской области 6 мая 2020 года № 6222. Утратило силу решением Бокейординского районного маслихата Западно-Казахстанской области от 31 марта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граждан",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4 марта 2020 года №36-2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 (зарегистрированное в Реестре государственной регистрации нормативных правовых актов № 6083, опубликованное 20 марта 2020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Бокейординского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"300 000" заменить цифрами "1 000 000".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