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2c34" w14:textId="c1d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2019 года №34-2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14 сентября 2020 года № 44-1. Зарегистрировано Департаментом юстиции Западно-Казахстанской области 17 сентября 2020 года № 6359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2020 - 2022 годы" (зарегистрированное в Реестре государственной регистрации нормативных правовых актов №5923,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6 439 196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471 654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5 949 348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6 826 200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71 631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99 413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27 782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- 458 635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458 635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359 999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27 782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126 418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 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 34-2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5 772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2 592 204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14 104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