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611f" w14:textId="85f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42-7. Зарегистрировано Департаментом юстиции Западно-Казахстанской области 14 января 2020 года № 5947. Утратило силу решением Жангалинского районного маслихата Западно-Казахстанской области от 5 апреля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Мастексайского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49 906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53 788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43 659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на 2020 год поступления целевых трансфертов, передаваемых из районного бюджета в размере 6 166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Жангалинского районного маслихата Западно-Казахстанской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 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гражданским служащим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42-7 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