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0fd8" w14:textId="ef40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2019 года №41-1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13 мая 2020 года № 49-1. Зарегистрировано Департаментом юстиции Западно-Казахстанской области 14 мая 2020 года № 6232. Утратило силу решением Жангалинского районного маслихата Западно-Казахстанской области от 17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2020-2022 годы" (зарегистрированное в Реестре государственной регистрации нормативных правовых актов № 5922,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6 300 111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675 177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12 739 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4 799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5 607 396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8 172 294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13 714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65 816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-1 885 897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1 885 897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1 870 351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35 816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51 362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2020 года № 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6220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6 300 111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5 607 396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5 607 396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8 172 294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4 065 330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3 180 031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955 803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-1 885 897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