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85e3" w14:textId="c408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42-7 "О бюджете Мастексайского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сентября 2020 года № 52-5. Зарегистрировано Департаментом юстиции Западно-Казахстанской области 2 октября 2020 года № 6404. Утратило силу решением Жангалинского районного маслихата Западно-Казахстанской области от 5 апреля 2021 года № 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42-7 "О бюджете Мастексайского сельского округа Жангалинского района на 2020-2022 годы" (зарегистрированное в Реестре государственной регистрации нормативных правовых актов № 5947,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55 775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-1 032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