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1183" w14:textId="ca11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42-7 "О бюджете Мастексайского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23 декабря 2020 года № 56-7. Зарегистрировано Департаментом юстиции Западно-Казахстанской области 23 декабря 2020 года № 6587. Утратило силу решением Жангалинского районного маслихата Западно-Казахстанской области от 5 апреля 2021 года № 4-7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42-7 "О бюджете Мастексайского сельского округа Жангалинского района на 2020-2022 годы" (зарегистрированное в Реестре государственной регистрации нормативных правовых актов № 5947,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Мастексайского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52 756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49 906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53 788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-1 032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1 032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1 032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56-7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2020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