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282" w14:textId="aa7b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Мастексайского сельского округа Жангалинского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декабря 2020 года № 58-7. Зарегистрировано Департаментом юстиции Западно-Казахстанской области 28 декабря 2020 года № 6685.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Мастексайского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32 167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32 667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бюджеты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2020 года № 57-1 "О районном бюджете на 2021-2023 годы" (зарегистрированное в Реестре государственной регистрации нормативных правовых актов № 6603).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Мастексайского сельского округа на 2021 год поступления субвенции передаваемых из районного бюджета в сумме 18 061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№14-7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ремонт зданий и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