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f5a" w14:textId="ada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58-3. Зарегистрировано Департаментом юстиции Западно-Казахстанской области 28 декабря 2020 года № 6689.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Жанаказанского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31 961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32 488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18 612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