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373a" w14:textId="2c73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30 декабря 2019 года №38-1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апреля 2020 года № 42-4. Зарегистрировано Департаментом юстиции Западно-Казахстанской области 14 апреля 2020 года № 6170. Утратило силу решением Жанибекского районного маслихата Западно-Казахстанской области от 31 марта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2020-2022 годы" (зарегистрированное в Реестре государственной регистрации нормативных правовых актов №5920, опубликованное 8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5 851 050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431 229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14 020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5 404 183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6 299 270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39 154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32 423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– -487 374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487 374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374 544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32 423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145 253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 год поступление целевых трансфертов из областного бюджета в общей сумме 446 807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спортзала в средней школе имени А.Оразбаева в селе Жанибек Жанибекского района Западно-Казахстанской области – 140 429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Таловского дома культуры Жанибекского района Западно-Казахстанской области – 51 642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автомобильной дороги по улице Абая села Жанибек Жанибекского района Западно-Казахстанской области – 110 896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апреля 2020 года № 42-4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№38-1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5 851 050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6 299 270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- 487 374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374 544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