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8366" w14:textId="43283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Жанибекскому району на 2020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Жанибекского района Западно-Казахстанской области от 3 июня 2020 года № 73. Зарегистрировано Департаментом юстиции Западно-Казахстанской области 10 июня 2020 года № 6274. Утратило силу постановлением акимата Жанибекского района Западно-Казахстанской области от 28 января 2021 года № 9</w:t>
      </w:r>
    </w:p>
    <w:p>
      <w:pPr>
        <w:spacing w:after="0"/>
        <w:ind w:left="0"/>
        <w:jc w:val="both"/>
      </w:pPr>
      <w:r>
        <w:rPr>
          <w:rFonts w:ascii="Times New Roman"/>
          <w:b w:val="false"/>
          <w:i w:val="false"/>
          <w:color w:val="ff0000"/>
          <w:sz w:val="28"/>
        </w:rPr>
        <w:t xml:space="preserve">
      Сноска. Утратило силу постановлением акимата Жанибекского района Западно-Казахстанской области от 28.01.2021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Жанибекского района ПОСТАНОВЛЯЕТ:</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 - правовой формы и формы собственности от списочной численности работников организаций по Жанибекскому району на 2020 год в следующих размерах:</w:t>
      </w:r>
    </w:p>
    <w:bookmarkEnd w:id="1"/>
    <w:bookmarkStart w:name="z5" w:id="2"/>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одного процента,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одного процента,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Жанибекского района от 3 июня 2019 года №108 "Об установлении квоты рабочих мест по Жанибекскому району на 2019 год" (зарегистрированное в Реестре государственной регистрации нормативных правовых актов № 5699, опубликованное 13 июня 2019 года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Руководителю аппарата акима Жанибекского района обеспечить государственную регистрацию настоящего постановления в органах юстиции.</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А.Мулдагалиева.</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Сафималиев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Жанибекского района</w:t>
            </w:r>
            <w:r>
              <w:br/>
            </w:r>
            <w:r>
              <w:rPr>
                <w:rFonts w:ascii="Times New Roman"/>
                <w:b w:val="false"/>
                <w:i w:val="false"/>
                <w:color w:val="000000"/>
                <w:sz w:val="20"/>
              </w:rPr>
              <w:t>от 3 июня 2020 года № 73</w:t>
            </w:r>
          </w:p>
        </w:tc>
      </w:tr>
    </w:tbl>
    <w:bookmarkStart w:name="z14" w:id="9"/>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Жанибекскому району на 2020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4387"/>
        <w:gridCol w:w="2807"/>
        <w:gridCol w:w="1332"/>
        <w:gridCol w:w="2443"/>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"Жанибекский районный центр досуга"</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"Символ"</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Жанибекского района</w:t>
            </w:r>
            <w:r>
              <w:br/>
            </w:r>
            <w:r>
              <w:rPr>
                <w:rFonts w:ascii="Times New Roman"/>
                <w:b w:val="false"/>
                <w:i w:val="false"/>
                <w:color w:val="000000"/>
                <w:sz w:val="20"/>
              </w:rPr>
              <w:t>от 3 июня 2020 года № 73</w:t>
            </w:r>
          </w:p>
        </w:tc>
      </w:tr>
    </w:tbl>
    <w:bookmarkStart w:name="z16" w:id="10"/>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Жанибекскому району на 2020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4387"/>
        <w:gridCol w:w="2807"/>
        <w:gridCol w:w="1332"/>
        <w:gridCol w:w="2443"/>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"Символ"</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"Жанибекский районный центр досуга"</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Жанибекского района</w:t>
            </w:r>
            <w:r>
              <w:br/>
            </w:r>
            <w:r>
              <w:rPr>
                <w:rFonts w:ascii="Times New Roman"/>
                <w:b w:val="false"/>
                <w:i w:val="false"/>
                <w:color w:val="000000"/>
                <w:sz w:val="20"/>
              </w:rPr>
              <w:t>от 3 июня 2020 года № 73</w:t>
            </w:r>
          </w:p>
        </w:tc>
      </w:tr>
    </w:tbl>
    <w:bookmarkStart w:name="z18" w:id="11"/>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Жанибекскому району на 2020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5535"/>
        <w:gridCol w:w="1949"/>
        <w:gridCol w:w="1256"/>
        <w:gridCol w:w="230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Е.Ниеткалиева"Жанибекского районного отдела образования</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