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b1db" w14:textId="bb7b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Чеботаревского сельского округа района Бәйтерек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2020 года № 43-10. Зарегистрировано Департаментом юстиции Западно-Казахстанской области 15 января 2020 года № 5988. Утратило силу решением маслихата района Бәйтерек Западно-Казахстанской области от 31 марта 2021 года № 3-23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Чеботаревского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22 435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22 096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22 435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 59-11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Чеботаревского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2020-2022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31 декабря 2019 года №42-2 "О бюджете района Бәйтерек на 2020 – 2022 годы" (зарегистрированное в Реестре государственной регистрации нормативных правовых актов №5926)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2020-2022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2020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2020 год поступления субвенции передаваемых из районного бюджета в сумме 19 629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Учесть в бюджете сельского округа на 2020 год поступления трансфертов передаваемых из районного бюджета в сумме 967 тысяч тенге.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43-10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Чеботаревского сельского округа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 59-11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22 435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№43-10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Чеботаревского сельского округа на 2021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21 146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19 876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19 876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19 876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19 876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№43-10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Чеботаревского сельского округа на 2022 год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21 146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19 876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19 876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19 876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19 876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