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186" w14:textId="a3ba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№43-5 "О бюджете сельского округа Сұлу Көл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56-13. Зарегистрировано Департаментом юстиции Западно-Казахстанской области 2 ноября 2020 года № 6452. Утратило силу решением маслихата района Бәйтерек Западно-Казахстанской области от 31 марта 2021 года № 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№5983,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Сұлу Көл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