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3a79" w14:textId="fc33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№43-18 "О бюджете Переметнинского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октября 2020 года № 56-9. Зарегистрировано Департаментом юстиции Западно-Казахстанской области 2 ноября 2020 года № 6456. Утратило силу решением маслихата района Бәйтерек Западно-Казахстанской области от 31 марта 2021 года № 3-18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№43-18 "О бюджете Переметнинского сельского округа района Бәйтерек на 2020-2022 годы" (зарегистрированное в Реестре государственной регистрации нормативных правовых актов №5996,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Переметнинского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-7 144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7 144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 56-9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76 830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