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1f56" w14:textId="a8a1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26 декабря 2019 года №42-8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15 декабря 2020 года № 57-1. Зарегистрировано Департаментом юстиции Западно-Казахстанской области 21 декабря 2020 года № 6563. Утратило силу решением Казталовского районного маслихата Западно-Казахстанской области от 18 февраля 2021 года № 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26 декабря 2019 года №42-8 "О районном бюджете на 2020-2022 годы" (зарегистрированное в Реестре государственной регистрации нормативных правовых актов №5915, опубликованное 31 декабря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9 360 969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1 030 280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17 630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8 288 059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10 983 307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92 132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139 177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47 045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- 1 714 470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1 714 470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1 591 732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47 045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169 783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– 2 274 276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233 978 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гарантированный социальный пакет детям – 32 587 тысяч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частичное субсидирование заработной платы – 18 242 тысячи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52 726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системы водоснабжения села Коктерек – 0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системы водоснабжения села Карасу – 47 324 тысячи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возмещение платежей населения по оплате коммунальных услуг в режиме чрезвычайного положения в Республике Казахстан – 72 480 тысяч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четвертым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увеличения оплаты труда педагогов государственных организаций среднего и дополнительного образования в сфере физической культуры и спорта – 16 282 тыячи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464 000 тысяч тенге:";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первое рабочее место – 0 тенге;";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контракт поколений – 0 тенге;";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общественные работы – 7 875 тысяч тенге;";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тротуаров в селе Казталов – 39 105 тысяч тенге;";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тротуаров в селе Жалпактал – 10 146 тысяч тенге.".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2020 год предусмотрены инфраструктурные проекты в рамках Дорожной карты занятости 2020 в общей сумме 1 452 555 тысяч тенге: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 Амангельды, Г.Лукманова, Абая, Садыкова, Б.Момышұлы, С.Сейфуллина, М.Ауэзова, Курмангазы села Казталов общей протяженностью 6,1 километров – 665 189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улиц Нурпеисова, Маметова, А.Кусаинова, Фурманова, Жалпактал, Сламихина, Анесова села Жалпактал общей протяженностью 4,1 километров – 450 856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улицы Х.Букеевой в селе Казталов – 43 835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на 60 мест (1-9 классов) в селе Сарыкудык – 292 675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2020 год в размере 28 845 тысяч тенге.".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№42-8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9 360 969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8 288 059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8 287 689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10 983 307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5 828 551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5 282 595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4 631 282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13 67 510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1 361 270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1 361 270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1 276 050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-1 714 470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