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74d9" w14:textId="1aa7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марта 2020 года № 40-2. Зарегистрировано Департаментом юстиции Западно-Казахстанской области 1 апреля 2020 года № 6102.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6 615 177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389 929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6 212 918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6 685 520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109 904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151 108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- 180 247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180 247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151 107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805 391 тысяча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Западно-Казахстанской области – 62 521 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 – 547 974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Жусандыой Каратобинского района Западно-Казахстанской области – 57 094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6 893 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 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9 600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7 325 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Каратобинского районного маслихата (Жанибеков Д.) обеспечить государственную регистрацию данного решения в органах юстиции.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37-3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6 615 177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6 685 520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3 107 160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2 803 018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-180 247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