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e61a" w14:textId="abbe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Коскольского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53-5. Зарегистрировано Департаментом юстиции Западно-Казахстанской области 28 декабря 2020 года № 6655.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Коскольского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34 796,6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33 891,6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34 832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- 35,4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35,4 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35,4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4 720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4 720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Коскольского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 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Коскольского сельского округа на 2021 год поступления субвенции, передаваемых из республиканского бюджета в сумме 16 835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53-5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53-5 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53-5 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