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6e0" w14:textId="e871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53-3. Зарегистрировано Департаментом юстиции Западно-Казахстанской области 28 декабря 2020 года № 6657.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Жусандойского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30 648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29 698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30 977,7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- 329,7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329,7 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329,7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6 565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6 565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Жусандойского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 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Жусандойского сельского округа на 2021 год поступления субвенции, передаваемых из республиканского бюджета в сумме 20 920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