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e9cc" w14:textId="6e8e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2019 года № 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апреля 2020 года № 52-1. Зарегистрировано Департаментом юстиции Западно-Казахстанской области 6 апреля 2020 года № 6115.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№5909,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7 070 064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476 291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6 575 473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7 167 797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39 046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- 158 100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158 100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99 413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39 046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- 97 733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2020 год поступление целевых трансфертов и кредитов из республиканского, областного бюджета в общей сумме 2 829 474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2 352 470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105 467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15 464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4 749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3 085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- 11 774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- 40 958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18 557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17 000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399 967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162 000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50 771 тысяча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519 256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229 477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262 454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504 570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377 591 тысяча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6 893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13 239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сертификатов, как социальная помощь – 9 600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91 293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63 292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119 869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38 591 тысяча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организациях образования – 7 928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школ санитарно-гигиеническими средствами – 14 386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гарантированной социальной помощи – 12 500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99 413 тысяч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99 413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7 070 064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