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4d98" w14:textId="5964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Буланского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64-3. Зарегистрировано Департаментом юстиции Западно-Казахстанской области 28 декабря 2020 года № 6692.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24 669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23 814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24 964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295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Буланского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Буланского сельского округа на 2021 год общую сумму целевых областных, районных трансфертов в размере 4 350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3 533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новую систему оплаты труда государственных служащих, основанную на факторно-бальной шкале – 3 533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- 817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817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местного бюджета,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2021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Приложениие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№64-3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