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67e" w14:textId="3522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31 декабря 2019 года №42-2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февраля 2020 года № 44-4. Зарегистрировано Департаментом юстиции Западно-Казахстанской области 25 февраля 2020 года № 6052.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 декабря 2019 года №42-2 "О районном бюджете на 2020-2022 годы" (зарегистрированное в Реестре государственной регистрации нормативных правовых актов №5928, опубликованное 6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5 686 533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446 150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4 962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5 225 091 тысяча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5 686 533 тысячи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5 686 533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5 225 091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5 225 091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5 686 533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2 724 373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2 550 447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2 478 425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- 75 097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119 295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3 977 812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3 977 812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2 194 649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№42-2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4 076 217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4 076 217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2 223 322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2 151 549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