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07d7" w14:textId="1b70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2020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21 февраля 2020 года № 44-3. Зарегистрировано Департаментом юстиции Западно-Казахстанской области 25 февраля 2020 года № 6053. Утратило силу решения Таскалинского районного маслихата Западно-Казахстанской области от 22 января 2021 года № 57-2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2020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решения Таскалинского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2019 году" (зарегистрированное в Реестре государственной регистрации нормативных правовых актов №5504, опубликованное 17 января 2019 года в Эталонном контрольном банке нормативных правовых актов Республики Казахстан), от 8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№39-4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Таскалинского районного маслихата №31-2 от 26 декабря 2018 года "О 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2019 году" (зарегистрированное в Реестре государственной регистрации нормативных правовых актов №5816, опубликованное 14 октября 2019 года в Эталонном контрольном банке нормативных правовых актов Республики Казахстан).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Таскалинского районного маслихата (Шатенова Т.)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